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D1F4" w14:textId="15DD1A35" w:rsidR="00B32406" w:rsidRDefault="00B32406" w:rsidP="00B32406">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r>
        <w:rPr>
          <w:rStyle w:val="wacimagecontainer"/>
          <w:rFonts w:ascii="Calibri" w:hAnsi="Calibri" w:cs="Calibri"/>
          <w:noProof/>
          <w:color w:val="134163"/>
          <w:sz w:val="36"/>
          <w:szCs w:val="36"/>
        </w:rPr>
        <w:drawing>
          <wp:anchor distT="0" distB="0" distL="114300" distR="114300" simplePos="0" relativeHeight="251657216" behindDoc="1" locked="0" layoutInCell="1" allowOverlap="1" wp14:anchorId="3C6FA3D6" wp14:editId="7C315C73">
            <wp:simplePos x="0" y="0"/>
            <wp:positionH relativeFrom="column">
              <wp:posOffset>-122110</wp:posOffset>
            </wp:positionH>
            <wp:positionV relativeFrom="paragraph">
              <wp:posOffset>5431</wp:posOffset>
            </wp:positionV>
            <wp:extent cx="1801495" cy="709930"/>
            <wp:effectExtent l="0" t="0" r="825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1495" cy="709930"/>
                    </a:xfrm>
                    <a:prstGeom prst="rect">
                      <a:avLst/>
                    </a:prstGeom>
                    <a:noFill/>
                    <a:ln>
                      <a:noFill/>
                    </a:ln>
                  </pic:spPr>
                </pic:pic>
              </a:graphicData>
            </a:graphic>
          </wp:anchor>
        </w:drawing>
      </w:r>
    </w:p>
    <w:p w14:paraId="1960C5A2" w14:textId="77777777" w:rsidR="00B32406" w:rsidRDefault="00B32406" w:rsidP="00B32406">
      <w:pPr>
        <w:pStyle w:val="paragraph"/>
        <w:spacing w:before="0" w:beforeAutospacing="0" w:after="0" w:afterAutospacing="0"/>
        <w:textAlignment w:val="baseline"/>
        <w:rPr>
          <w:rStyle w:val="normaltextrun"/>
          <w:rFonts w:ascii="Calibri" w:hAnsi="Calibri" w:cs="Calibri"/>
          <w:color w:val="000000"/>
          <w:sz w:val="28"/>
          <w:szCs w:val="28"/>
          <w:shd w:val="clear" w:color="auto" w:fill="FFFFFF"/>
        </w:rPr>
      </w:pPr>
    </w:p>
    <w:p w14:paraId="7F3B2F24" w14:textId="0F35968B" w:rsidR="00B32406" w:rsidRDefault="00B32406" w:rsidP="00B32406">
      <w:pPr>
        <w:pStyle w:val="paragraph"/>
        <w:spacing w:before="0" w:beforeAutospacing="0" w:after="0" w:afterAutospacing="0"/>
        <w:ind w:firstLine="708"/>
        <w:textAlignment w:val="baseline"/>
        <w:rPr>
          <w:rStyle w:val="normaltextrun"/>
          <w:rFonts w:ascii="Calibri" w:hAnsi="Calibri" w:cs="Calibri"/>
          <w:color w:val="134163"/>
          <w:sz w:val="36"/>
          <w:szCs w:val="36"/>
        </w:rPr>
      </w:pPr>
      <w:r>
        <w:rPr>
          <w:rStyle w:val="normaltextrun"/>
          <w:rFonts w:ascii="Calibri" w:hAnsi="Calibri" w:cs="Calibri"/>
          <w:color w:val="000000"/>
          <w:sz w:val="28"/>
          <w:szCs w:val="28"/>
          <w:shd w:val="clear" w:color="auto" w:fill="FFFFFF"/>
        </w:rPr>
        <w:t>Sektor oppvekst </w:t>
      </w:r>
      <w:r>
        <w:rPr>
          <w:rStyle w:val="eop"/>
          <w:rFonts w:ascii="Calibri" w:hAnsi="Calibri" w:cs="Calibri"/>
          <w:color w:val="000000"/>
          <w:sz w:val="28"/>
          <w:szCs w:val="28"/>
          <w:shd w:val="clear" w:color="auto" w:fill="FFFFFF"/>
        </w:rPr>
        <w:t> </w:t>
      </w:r>
    </w:p>
    <w:p w14:paraId="50322C12" w14:textId="5E431036" w:rsidR="00B32406" w:rsidRDefault="00B32406" w:rsidP="00B32406">
      <w:pPr>
        <w:pStyle w:val="paragraph"/>
        <w:spacing w:before="0" w:beforeAutospacing="0" w:after="0" w:afterAutospacing="0"/>
        <w:textAlignment w:val="baseline"/>
        <w:rPr>
          <w:rStyle w:val="normaltextrun"/>
          <w:rFonts w:ascii="Calibri" w:hAnsi="Calibri" w:cs="Calibri"/>
          <w:color w:val="134163"/>
          <w:sz w:val="36"/>
          <w:szCs w:val="36"/>
        </w:rPr>
      </w:pPr>
      <w:r>
        <w:rPr>
          <w:rStyle w:val="normaltextrun"/>
          <w:rFonts w:ascii="Calibri" w:hAnsi="Calibri" w:cs="Calibri"/>
          <w:color w:val="000000"/>
          <w:sz w:val="28"/>
          <w:szCs w:val="28"/>
          <w:shd w:val="clear" w:color="auto" w:fill="FFFFFF"/>
        </w:rPr>
        <w:t> </w:t>
      </w:r>
      <w:r>
        <w:rPr>
          <w:rStyle w:val="eop"/>
          <w:rFonts w:ascii="Calibri" w:hAnsi="Calibri" w:cs="Calibri"/>
          <w:color w:val="000000"/>
          <w:sz w:val="28"/>
          <w:szCs w:val="28"/>
          <w:shd w:val="clear" w:color="auto" w:fill="FFFFFF"/>
        </w:rPr>
        <w:t> </w:t>
      </w:r>
    </w:p>
    <w:p w14:paraId="1352EF75" w14:textId="77777777" w:rsidR="00B32406" w:rsidRDefault="00B32406" w:rsidP="00B32406">
      <w:pPr>
        <w:pStyle w:val="paragraph"/>
        <w:spacing w:before="0" w:beforeAutospacing="0" w:after="0" w:afterAutospacing="0"/>
        <w:textAlignment w:val="baseline"/>
        <w:rPr>
          <w:rStyle w:val="normaltextrun"/>
          <w:rFonts w:ascii="Calibri" w:hAnsi="Calibri" w:cs="Calibri"/>
          <w:color w:val="134163"/>
          <w:sz w:val="36"/>
          <w:szCs w:val="36"/>
        </w:rPr>
      </w:pPr>
    </w:p>
    <w:p w14:paraId="3D67161D" w14:textId="2FD1811D"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34163"/>
          <w:sz w:val="36"/>
          <w:szCs w:val="36"/>
        </w:rPr>
        <w:t>Moderasjonsordning i SFO for 3. og 4. trinn </w:t>
      </w:r>
      <w:r>
        <w:rPr>
          <w:rStyle w:val="eop"/>
          <w:rFonts w:ascii="Calibri" w:hAnsi="Calibri" w:cs="Calibri"/>
          <w:color w:val="134163"/>
          <w:sz w:val="36"/>
          <w:szCs w:val="36"/>
        </w:rPr>
        <w:t> </w:t>
      </w:r>
    </w:p>
    <w:p w14:paraId="36C83DCA"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683C6"/>
          <w:sz w:val="28"/>
          <w:szCs w:val="28"/>
        </w:rPr>
        <w:t>Informasjon til føresette </w:t>
      </w:r>
      <w:r>
        <w:rPr>
          <w:rStyle w:val="eop"/>
          <w:rFonts w:ascii="Calibri" w:hAnsi="Calibri" w:cs="Calibri"/>
          <w:color w:val="2683C6"/>
          <w:sz w:val="28"/>
          <w:szCs w:val="28"/>
        </w:rPr>
        <w:t> </w:t>
      </w:r>
    </w:p>
    <w:p w14:paraId="3AF738DD"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94D3EE4"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Det er vedteke endringar i forskrift til opplæringslova om moderasjonsordningar i SFO jf. </w:t>
      </w:r>
      <w:hyperlink r:id="rId6" w:anchor="KAPITTEL_3" w:tgtFrame="_blank" w:history="1">
        <w:r>
          <w:rPr>
            <w:rStyle w:val="normaltextrun"/>
            <w:rFonts w:ascii="Calibri" w:hAnsi="Calibri" w:cs="Calibri"/>
            <w:color w:val="000080"/>
            <w:u w:val="single"/>
          </w:rPr>
          <w:t>Forskrift om foreldrebetaling</w:t>
        </w:r>
      </w:hyperlink>
      <w:r>
        <w:rPr>
          <w:rStyle w:val="normaltextrun"/>
          <w:rFonts w:ascii="Calibri" w:hAnsi="Calibri" w:cs="Calibri"/>
        </w:rPr>
        <w:t>, med verknad frå 01.08.21 vil denne ordninga også omfatte elevar i 3. og 4. trinn.</w:t>
      </w:r>
      <w:r>
        <w:rPr>
          <w:rStyle w:val="eop"/>
          <w:rFonts w:ascii="Calibri" w:hAnsi="Calibri" w:cs="Calibri"/>
        </w:rPr>
        <w:t> </w:t>
      </w:r>
    </w:p>
    <w:p w14:paraId="63728B0A"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3C4CF326"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08080"/>
        </w:rPr>
        <w:t>Endringa gjeld:  </w:t>
      </w:r>
      <w:r>
        <w:rPr>
          <w:rStyle w:val="eop"/>
          <w:rFonts w:ascii="Calibri" w:hAnsi="Calibri" w:cs="Calibri"/>
          <w:color w:val="808080"/>
        </w:rPr>
        <w:t> </w:t>
      </w:r>
    </w:p>
    <w:p w14:paraId="6F18BD96"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Redusert foreldrebetaling for familiar med låg inntekt. Gjeld elevar med plass i SFO i 3. og 4. trinn.</w:t>
      </w:r>
      <w:r>
        <w:rPr>
          <w:rStyle w:val="normaltextrun"/>
          <w:rFonts w:ascii="Calibri" w:hAnsi="Calibri" w:cs="Calibri"/>
        </w:rPr>
        <w:t> Grunnlaget for å søkja om redusert foreldrebetaling er at foreldrebetalinga for eit hushald, ikkje skal overstige meir enn maksimalt seks prosent av familien si samla inntekt. Betaling for eventuell kost kan koma i tillegg. </w:t>
      </w:r>
      <w:r>
        <w:rPr>
          <w:rStyle w:val="eop"/>
          <w:rFonts w:ascii="Calibri" w:hAnsi="Calibri" w:cs="Calibri"/>
        </w:rPr>
        <w:t> </w:t>
      </w:r>
    </w:p>
    <w:p w14:paraId="232E19F5"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AA68639" w14:textId="77777777" w:rsidR="00B32406" w:rsidRDefault="00B32406" w:rsidP="00B32406">
      <w:pPr>
        <w:pStyle w:val="paragraph"/>
        <w:numPr>
          <w:ilvl w:val="0"/>
          <w:numId w:val="1"/>
        </w:numPr>
        <w:spacing w:before="0" w:beforeAutospacing="0" w:after="0" w:afterAutospacing="0"/>
        <w:ind w:left="0" w:firstLine="705"/>
        <w:textAlignment w:val="baseline"/>
        <w:rPr>
          <w:rFonts w:ascii="Calibri" w:hAnsi="Calibri" w:cs="Calibri"/>
        </w:rPr>
      </w:pPr>
      <w:r>
        <w:rPr>
          <w:rStyle w:val="normaltextrun"/>
          <w:rFonts w:ascii="Calibri" w:hAnsi="Calibri" w:cs="Calibri"/>
        </w:rPr>
        <w:t>Foreldrebetaling skal reknast ut frå hushaldet si samla skattepliktige inntekt. Både person- og kapitalinntekt skal reknast med. </w:t>
      </w:r>
      <w:r>
        <w:rPr>
          <w:rStyle w:val="eop"/>
          <w:rFonts w:ascii="Calibri" w:hAnsi="Calibri" w:cs="Calibri"/>
        </w:rPr>
        <w:t> </w:t>
      </w:r>
    </w:p>
    <w:p w14:paraId="217817B8" w14:textId="77777777" w:rsidR="00B32406" w:rsidRDefault="00B32406" w:rsidP="00B32406">
      <w:pPr>
        <w:pStyle w:val="paragraph"/>
        <w:numPr>
          <w:ilvl w:val="0"/>
          <w:numId w:val="1"/>
        </w:numPr>
        <w:spacing w:before="0" w:beforeAutospacing="0" w:after="0" w:afterAutospacing="0"/>
        <w:ind w:left="0" w:firstLine="705"/>
        <w:textAlignment w:val="baseline"/>
        <w:rPr>
          <w:rFonts w:ascii="Calibri" w:hAnsi="Calibri" w:cs="Calibri"/>
        </w:rPr>
      </w:pPr>
      <w:r>
        <w:rPr>
          <w:rStyle w:val="normaltextrun"/>
          <w:rFonts w:ascii="Calibri" w:hAnsi="Calibri" w:cs="Calibri"/>
        </w:rPr>
        <w:t>Hushald:</w:t>
      </w:r>
      <w:r>
        <w:rPr>
          <w:rStyle w:val="normaltextrun"/>
          <w:rFonts w:ascii="Calibri" w:hAnsi="Calibri" w:cs="Calibri"/>
          <w:color w:val="000000"/>
        </w:rPr>
        <w:t> einsleg, </w:t>
      </w:r>
      <w:proofErr w:type="spellStart"/>
      <w:r>
        <w:rPr>
          <w:rStyle w:val="spellingerror"/>
          <w:rFonts w:ascii="Calibri" w:hAnsi="Calibri" w:cs="Calibri"/>
          <w:color w:val="000000"/>
        </w:rPr>
        <w:t>ektefeller</w:t>
      </w:r>
      <w:proofErr w:type="spellEnd"/>
      <w:r>
        <w:rPr>
          <w:rStyle w:val="normaltextrun"/>
          <w:rFonts w:ascii="Calibri" w:hAnsi="Calibri" w:cs="Calibri"/>
          <w:color w:val="000000"/>
        </w:rPr>
        <w:t>, registrerte partnarar og sambuarar. Som sambuarar reknar ein to ugifte personar over 18 år som bur saman, og som har budd saman i eit ekteskapsliknande tilhøve i minst 12 av dei 18 siste månadene, eller har felles barn. Bur eit barn fast hos begge foreldra, skal foreldrebetalinga reknast ut frå inntekta i hushaldet der barnet er folkeregistrert </w:t>
      </w:r>
      <w:r>
        <w:rPr>
          <w:rStyle w:val="eop"/>
          <w:rFonts w:ascii="Calibri" w:hAnsi="Calibri" w:cs="Calibri"/>
          <w:color w:val="000000"/>
        </w:rPr>
        <w:t> </w:t>
      </w:r>
    </w:p>
    <w:p w14:paraId="1732AD9C" w14:textId="77777777" w:rsidR="00B32406" w:rsidRDefault="00B32406" w:rsidP="00B32406">
      <w:pPr>
        <w:pStyle w:val="paragraph"/>
        <w:numPr>
          <w:ilvl w:val="0"/>
          <w:numId w:val="1"/>
        </w:numPr>
        <w:spacing w:before="0" w:beforeAutospacing="0" w:after="0" w:afterAutospacing="0"/>
        <w:ind w:left="0" w:firstLine="705"/>
        <w:textAlignment w:val="baseline"/>
        <w:rPr>
          <w:rFonts w:ascii="Calibri" w:hAnsi="Calibri" w:cs="Calibri"/>
        </w:rPr>
      </w:pPr>
      <w:r>
        <w:rPr>
          <w:rStyle w:val="normaltextrun"/>
          <w:rFonts w:ascii="Calibri" w:hAnsi="Calibri" w:cs="Calibri"/>
        </w:rPr>
        <w:t>Søkar legg inn siste års samla person- og kapitalinntekt i søknadsskjemaet. Kvinnherad kommune kan, utan hinder av teieplikta, innhenta grunnlaget for siste året, jf. </w:t>
      </w:r>
      <w:proofErr w:type="spellStart"/>
      <w:r>
        <w:rPr>
          <w:rStyle w:val="spellingerror"/>
          <w:rFonts w:ascii="Calibri" w:hAnsi="Calibri" w:cs="Calibri"/>
        </w:rPr>
        <w:t>Skattefvf</w:t>
      </w:r>
      <w:proofErr w:type="spellEnd"/>
      <w:r>
        <w:rPr>
          <w:rStyle w:val="normaltextrun"/>
          <w:rFonts w:ascii="Calibri" w:hAnsi="Calibri" w:cs="Calibri"/>
        </w:rPr>
        <w:t>. § 3-3-1 andre ledd bokstav a. </w:t>
      </w:r>
      <w:r>
        <w:rPr>
          <w:rStyle w:val="eop"/>
          <w:rFonts w:ascii="Calibri" w:hAnsi="Calibri" w:cs="Calibri"/>
        </w:rPr>
        <w:t> </w:t>
      </w:r>
    </w:p>
    <w:p w14:paraId="0E3B0341" w14:textId="77777777" w:rsidR="00B32406" w:rsidRDefault="00B32406" w:rsidP="00B32406">
      <w:pPr>
        <w:pStyle w:val="paragraph"/>
        <w:numPr>
          <w:ilvl w:val="0"/>
          <w:numId w:val="1"/>
        </w:numPr>
        <w:spacing w:before="0" w:beforeAutospacing="0" w:after="0" w:afterAutospacing="0"/>
        <w:ind w:left="0" w:firstLine="705"/>
        <w:textAlignment w:val="baseline"/>
        <w:rPr>
          <w:rFonts w:ascii="Calibri" w:hAnsi="Calibri" w:cs="Calibri"/>
        </w:rPr>
      </w:pPr>
      <w:r>
        <w:rPr>
          <w:rStyle w:val="normaltextrun"/>
          <w:rFonts w:ascii="Calibri" w:hAnsi="Calibri" w:cs="Calibri"/>
        </w:rPr>
        <w:t>Lenkje til elektronisk søknadsskjema og informasjon er å finna på </w:t>
      </w:r>
      <w:hyperlink r:id="rId7" w:tgtFrame="_blank" w:history="1">
        <w:r>
          <w:rPr>
            <w:rStyle w:val="normaltextrun"/>
            <w:rFonts w:ascii="Calibri" w:hAnsi="Calibri" w:cs="Calibri"/>
            <w:color w:val="000080"/>
            <w:u w:val="single"/>
          </w:rPr>
          <w:t>kommunen si heimeside</w:t>
        </w:r>
      </w:hyperlink>
      <w:r>
        <w:rPr>
          <w:rStyle w:val="normaltextrun"/>
          <w:rFonts w:ascii="Calibri" w:hAnsi="Calibri" w:cs="Calibri"/>
        </w:rPr>
        <w:t> </w:t>
      </w:r>
      <w:r>
        <w:rPr>
          <w:rStyle w:val="eop"/>
          <w:rFonts w:ascii="Calibri" w:hAnsi="Calibri" w:cs="Calibri"/>
        </w:rPr>
        <w:t> </w:t>
      </w:r>
    </w:p>
    <w:p w14:paraId="08F89654"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43ABD375"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31DBF929"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08080"/>
        </w:rPr>
        <w:t>Søknadsfrist haust 2021 </w:t>
      </w:r>
      <w:r>
        <w:rPr>
          <w:rStyle w:val="eop"/>
          <w:rFonts w:ascii="Calibri" w:hAnsi="Calibri" w:cs="Calibri"/>
          <w:color w:val="808080"/>
        </w:rPr>
        <w:t> </w:t>
      </w:r>
    </w:p>
    <w:p w14:paraId="5EF26293"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Frist for årets søknader er sett til 1. september 2021. </w:t>
      </w:r>
      <w:r>
        <w:rPr>
          <w:rStyle w:val="normaltextrun"/>
          <w:rFonts w:ascii="Calibri" w:hAnsi="Calibri" w:cs="Calibri"/>
        </w:rPr>
        <w:t>Innvilga søknader vil få vedtak med verknad frå 01.08.21 og ut skuleåret 2021-2022. Motteke faktura for august og september må betalast, det som er betalt inn for mykje vil bli tilbakebetalt. For søknadar motteke etter 1. september, gjeld vedtaket frå første heile månad etter søknadstidspunktet og ut skuleåret. </w:t>
      </w:r>
      <w:r>
        <w:rPr>
          <w:rStyle w:val="eop"/>
          <w:rFonts w:ascii="Calibri" w:hAnsi="Calibri" w:cs="Calibri"/>
        </w:rPr>
        <w:t> </w:t>
      </w:r>
    </w:p>
    <w:p w14:paraId="13BC8296" w14:textId="77777777" w:rsidR="00B32406" w:rsidRDefault="00B32406" w:rsidP="00B324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5A5851" w14:textId="77777777" w:rsidR="00EB22E2" w:rsidRDefault="00664457"/>
    <w:sectPr w:rsidR="00EB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C35FC"/>
    <w:multiLevelType w:val="multilevel"/>
    <w:tmpl w:val="759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06"/>
    <w:rsid w:val="00183563"/>
    <w:rsid w:val="00B32406"/>
    <w:rsid w:val="00D07E5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6E1D"/>
  <w15:chartTrackingRefBased/>
  <w15:docId w15:val="{207F3B6D-CACE-40BD-A360-B8B146E2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32406"/>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normaltextrun">
    <w:name w:val="normaltextrun"/>
    <w:basedOn w:val="Standardskriftforavsnitt"/>
    <w:rsid w:val="00B32406"/>
  </w:style>
  <w:style w:type="character" w:customStyle="1" w:styleId="eop">
    <w:name w:val="eop"/>
    <w:basedOn w:val="Standardskriftforavsnitt"/>
    <w:rsid w:val="00B32406"/>
  </w:style>
  <w:style w:type="character" w:customStyle="1" w:styleId="spellingerror">
    <w:name w:val="spellingerror"/>
    <w:basedOn w:val="Standardskriftforavsnitt"/>
    <w:rsid w:val="00B32406"/>
  </w:style>
  <w:style w:type="character" w:customStyle="1" w:styleId="wacimagecontainer">
    <w:name w:val="wacimagecontainer"/>
    <w:basedOn w:val="Standardskriftforavsnitt"/>
    <w:rsid w:val="00B32406"/>
  </w:style>
  <w:style w:type="character" w:customStyle="1" w:styleId="tabchar">
    <w:name w:val="tabchar"/>
    <w:basedOn w:val="Standardskriftforavsnitt"/>
    <w:rsid w:val="00B3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70630">
      <w:bodyDiv w:val="1"/>
      <w:marLeft w:val="0"/>
      <w:marRight w:val="0"/>
      <w:marTop w:val="0"/>
      <w:marBottom w:val="0"/>
      <w:divBdr>
        <w:top w:val="none" w:sz="0" w:space="0" w:color="auto"/>
        <w:left w:val="none" w:sz="0" w:space="0" w:color="auto"/>
        <w:bottom w:val="none" w:sz="0" w:space="0" w:color="auto"/>
        <w:right w:val="none" w:sz="0" w:space="0" w:color="auto"/>
      </w:divBdr>
      <w:divsChild>
        <w:div w:id="467016072">
          <w:marLeft w:val="0"/>
          <w:marRight w:val="0"/>
          <w:marTop w:val="0"/>
          <w:marBottom w:val="0"/>
          <w:divBdr>
            <w:top w:val="none" w:sz="0" w:space="0" w:color="auto"/>
            <w:left w:val="none" w:sz="0" w:space="0" w:color="auto"/>
            <w:bottom w:val="none" w:sz="0" w:space="0" w:color="auto"/>
            <w:right w:val="none" w:sz="0" w:space="0" w:color="auto"/>
          </w:divBdr>
        </w:div>
        <w:div w:id="2104065792">
          <w:marLeft w:val="0"/>
          <w:marRight w:val="0"/>
          <w:marTop w:val="0"/>
          <w:marBottom w:val="0"/>
          <w:divBdr>
            <w:top w:val="none" w:sz="0" w:space="0" w:color="auto"/>
            <w:left w:val="none" w:sz="0" w:space="0" w:color="auto"/>
            <w:bottom w:val="none" w:sz="0" w:space="0" w:color="auto"/>
            <w:right w:val="none" w:sz="0" w:space="0" w:color="auto"/>
          </w:divBdr>
        </w:div>
        <w:div w:id="1584877294">
          <w:marLeft w:val="0"/>
          <w:marRight w:val="0"/>
          <w:marTop w:val="0"/>
          <w:marBottom w:val="0"/>
          <w:divBdr>
            <w:top w:val="none" w:sz="0" w:space="0" w:color="auto"/>
            <w:left w:val="none" w:sz="0" w:space="0" w:color="auto"/>
            <w:bottom w:val="none" w:sz="0" w:space="0" w:color="auto"/>
            <w:right w:val="none" w:sz="0" w:space="0" w:color="auto"/>
          </w:divBdr>
        </w:div>
        <w:div w:id="304159957">
          <w:marLeft w:val="0"/>
          <w:marRight w:val="0"/>
          <w:marTop w:val="0"/>
          <w:marBottom w:val="0"/>
          <w:divBdr>
            <w:top w:val="none" w:sz="0" w:space="0" w:color="auto"/>
            <w:left w:val="none" w:sz="0" w:space="0" w:color="auto"/>
            <w:bottom w:val="none" w:sz="0" w:space="0" w:color="auto"/>
            <w:right w:val="none" w:sz="0" w:space="0" w:color="auto"/>
          </w:divBdr>
        </w:div>
        <w:div w:id="407189768">
          <w:marLeft w:val="0"/>
          <w:marRight w:val="0"/>
          <w:marTop w:val="0"/>
          <w:marBottom w:val="0"/>
          <w:divBdr>
            <w:top w:val="none" w:sz="0" w:space="0" w:color="auto"/>
            <w:left w:val="none" w:sz="0" w:space="0" w:color="auto"/>
            <w:bottom w:val="none" w:sz="0" w:space="0" w:color="auto"/>
            <w:right w:val="none" w:sz="0" w:space="0" w:color="auto"/>
          </w:divBdr>
        </w:div>
        <w:div w:id="2073187608">
          <w:marLeft w:val="0"/>
          <w:marRight w:val="0"/>
          <w:marTop w:val="0"/>
          <w:marBottom w:val="0"/>
          <w:divBdr>
            <w:top w:val="none" w:sz="0" w:space="0" w:color="auto"/>
            <w:left w:val="none" w:sz="0" w:space="0" w:color="auto"/>
            <w:bottom w:val="none" w:sz="0" w:space="0" w:color="auto"/>
            <w:right w:val="none" w:sz="0" w:space="0" w:color="auto"/>
          </w:divBdr>
        </w:div>
        <w:div w:id="480536898">
          <w:marLeft w:val="0"/>
          <w:marRight w:val="0"/>
          <w:marTop w:val="0"/>
          <w:marBottom w:val="0"/>
          <w:divBdr>
            <w:top w:val="none" w:sz="0" w:space="0" w:color="auto"/>
            <w:left w:val="none" w:sz="0" w:space="0" w:color="auto"/>
            <w:bottom w:val="none" w:sz="0" w:space="0" w:color="auto"/>
            <w:right w:val="none" w:sz="0" w:space="0" w:color="auto"/>
          </w:divBdr>
        </w:div>
        <w:div w:id="666520116">
          <w:marLeft w:val="0"/>
          <w:marRight w:val="0"/>
          <w:marTop w:val="0"/>
          <w:marBottom w:val="0"/>
          <w:divBdr>
            <w:top w:val="none" w:sz="0" w:space="0" w:color="auto"/>
            <w:left w:val="none" w:sz="0" w:space="0" w:color="auto"/>
            <w:bottom w:val="none" w:sz="0" w:space="0" w:color="auto"/>
            <w:right w:val="none" w:sz="0" w:space="0" w:color="auto"/>
          </w:divBdr>
          <w:divsChild>
            <w:div w:id="812989654">
              <w:marLeft w:val="0"/>
              <w:marRight w:val="0"/>
              <w:marTop w:val="0"/>
              <w:marBottom w:val="0"/>
              <w:divBdr>
                <w:top w:val="none" w:sz="0" w:space="0" w:color="auto"/>
                <w:left w:val="none" w:sz="0" w:space="0" w:color="auto"/>
                <w:bottom w:val="none" w:sz="0" w:space="0" w:color="auto"/>
                <w:right w:val="none" w:sz="0" w:space="0" w:color="auto"/>
              </w:divBdr>
            </w:div>
            <w:div w:id="990446970">
              <w:marLeft w:val="0"/>
              <w:marRight w:val="0"/>
              <w:marTop w:val="0"/>
              <w:marBottom w:val="0"/>
              <w:divBdr>
                <w:top w:val="none" w:sz="0" w:space="0" w:color="auto"/>
                <w:left w:val="none" w:sz="0" w:space="0" w:color="auto"/>
                <w:bottom w:val="none" w:sz="0" w:space="0" w:color="auto"/>
                <w:right w:val="none" w:sz="0" w:space="0" w:color="auto"/>
              </w:divBdr>
            </w:div>
          </w:divsChild>
        </w:div>
        <w:div w:id="1215852360">
          <w:marLeft w:val="0"/>
          <w:marRight w:val="0"/>
          <w:marTop w:val="0"/>
          <w:marBottom w:val="0"/>
          <w:divBdr>
            <w:top w:val="none" w:sz="0" w:space="0" w:color="auto"/>
            <w:left w:val="none" w:sz="0" w:space="0" w:color="auto"/>
            <w:bottom w:val="none" w:sz="0" w:space="0" w:color="auto"/>
            <w:right w:val="none" w:sz="0" w:space="0" w:color="auto"/>
          </w:divBdr>
        </w:div>
        <w:div w:id="1049307330">
          <w:marLeft w:val="0"/>
          <w:marRight w:val="0"/>
          <w:marTop w:val="0"/>
          <w:marBottom w:val="0"/>
          <w:divBdr>
            <w:top w:val="none" w:sz="0" w:space="0" w:color="auto"/>
            <w:left w:val="none" w:sz="0" w:space="0" w:color="auto"/>
            <w:bottom w:val="none" w:sz="0" w:space="0" w:color="auto"/>
            <w:right w:val="none" w:sz="0" w:space="0" w:color="auto"/>
          </w:divBdr>
        </w:div>
        <w:div w:id="1055473944">
          <w:marLeft w:val="0"/>
          <w:marRight w:val="0"/>
          <w:marTop w:val="0"/>
          <w:marBottom w:val="0"/>
          <w:divBdr>
            <w:top w:val="none" w:sz="0" w:space="0" w:color="auto"/>
            <w:left w:val="none" w:sz="0" w:space="0" w:color="auto"/>
            <w:bottom w:val="none" w:sz="0" w:space="0" w:color="auto"/>
            <w:right w:val="none" w:sz="0" w:space="0" w:color="auto"/>
          </w:divBdr>
        </w:div>
        <w:div w:id="1351640663">
          <w:marLeft w:val="0"/>
          <w:marRight w:val="0"/>
          <w:marTop w:val="0"/>
          <w:marBottom w:val="0"/>
          <w:divBdr>
            <w:top w:val="none" w:sz="0" w:space="0" w:color="auto"/>
            <w:left w:val="none" w:sz="0" w:space="0" w:color="auto"/>
            <w:bottom w:val="none" w:sz="0" w:space="0" w:color="auto"/>
            <w:right w:val="none" w:sz="0" w:space="0" w:color="auto"/>
          </w:divBdr>
        </w:div>
        <w:div w:id="130804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vinnherad.kommune.no/skulefritidsordning-sfo.433544.n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SF/forskrift/2006-06-23-724/KAPITTEL_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1755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Anita S Solheim</dc:creator>
  <cp:keywords/>
  <dc:description/>
  <cp:lastModifiedBy>Heidi Anita S Solheim</cp:lastModifiedBy>
  <cp:revision>2</cp:revision>
  <dcterms:created xsi:type="dcterms:W3CDTF">2021-08-04T18:53:00Z</dcterms:created>
  <dcterms:modified xsi:type="dcterms:W3CDTF">2021-08-04T18:53:00Z</dcterms:modified>
</cp:coreProperties>
</file>